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336AA6" w:rsidRPr="00336AA6">
        <w:rPr>
          <w:rFonts w:ascii="Arial" w:hAnsi="Arial" w:cs="Arial"/>
          <w:sz w:val="24"/>
          <w:szCs w:val="24"/>
          <w:lang w:eastAsia="de-DE"/>
        </w:rPr>
        <w:t>LKHOL-2026-08-005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336AA6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>
        <w:rPr>
          <w:rFonts w:ascii="Arial" w:hAnsi="Arial" w:cs="Arial"/>
          <w:sz w:val="24"/>
          <w:szCs w:val="24"/>
          <w:lang w:eastAsia="de-DE"/>
        </w:rPr>
        <w:t>(UVgO)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336AA6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>M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aßnahme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336AA6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336AA6">
        <w:rPr>
          <w:rFonts w:ascii="Arial" w:hAnsi="Arial" w:cs="Arial"/>
          <w:sz w:val="24"/>
          <w:szCs w:val="24"/>
          <w:lang w:eastAsia="de-DE"/>
        </w:rPr>
        <w:t>Rahmenvertrag Büromöbel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336AA6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336AA6">
        <w:rPr>
          <w:rFonts w:ascii="Arial" w:hAnsi="Arial" w:cs="Arial"/>
          <w:sz w:val="24"/>
          <w:szCs w:val="24"/>
          <w:lang w:eastAsia="de-DE"/>
        </w:rPr>
        <w:t>Rahmenvertrag Büromöbel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336AA6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bookmarkStart w:id="2" w:name="_GoBack"/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bookmarkEnd w:id="2"/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336AA6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336AA6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336AA6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YvEwCxQx0TI1vcK5p5yM55UtXrl/S68/6cBmbeu2dFiMdajeLnA/4zJj3oMNd4KQFuuoXBk+4/9ZafHOj5EOeQ==" w:salt="sFTSwTAT9wZMd1X6LovPd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36AA6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6BE610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C20DB-28D7-4877-A595-8045782A5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1094</Words>
  <Characters>6895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6</cp:revision>
  <cp:lastPrinted>2020-01-10T09:15:00Z</cp:lastPrinted>
  <dcterms:created xsi:type="dcterms:W3CDTF">2021-07-09T06:02:00Z</dcterms:created>
  <dcterms:modified xsi:type="dcterms:W3CDTF">2026-08-18T13:18:00Z</dcterms:modified>
</cp:coreProperties>
</file>